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1D8B" w14:textId="207D764D" w:rsidR="00BC43BC" w:rsidRPr="009329F9" w:rsidRDefault="00BC43BC" w:rsidP="00BC43BC">
      <w:pPr>
        <w:spacing w:before="120" w:after="120"/>
        <w:jc w:val="center"/>
        <w:rPr>
          <w:rFonts w:ascii="Arial" w:hAnsi="Arial" w:cs="Arial"/>
          <w:b/>
          <w:bCs/>
          <w:sz w:val="21"/>
          <w:szCs w:val="21"/>
        </w:rPr>
      </w:pPr>
      <w:r w:rsidRPr="009329F9">
        <w:rPr>
          <w:rFonts w:ascii="Arial" w:hAnsi="Arial" w:cs="Arial"/>
          <w:b/>
          <w:bCs/>
          <w:sz w:val="21"/>
          <w:szCs w:val="21"/>
        </w:rPr>
        <w:t>PLNÁ MOC</w:t>
      </w:r>
    </w:p>
    <w:p w14:paraId="4B532B0C" w14:textId="77777777" w:rsidR="00BC43BC" w:rsidRPr="009329F9" w:rsidRDefault="00BC43BC" w:rsidP="00BC43BC">
      <w:pPr>
        <w:spacing w:before="120" w:after="12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0A7451F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 xml:space="preserve">Obchodní firma / Jméno a příjmení: </w:t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  <w:t>______________________________________</w:t>
      </w:r>
    </w:p>
    <w:p w14:paraId="3C13A754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Sídlo / Trvalé bydliště:</w:t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  <w:t xml:space="preserve"> ______________________________________</w:t>
      </w:r>
    </w:p>
    <w:p w14:paraId="59071F06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IČO / Datum narození:</w:t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  <w:t xml:space="preserve"> ______________________________________</w:t>
      </w:r>
    </w:p>
    <w:p w14:paraId="013E1D66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46FA7AF7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(dále jen „</w:t>
      </w:r>
      <w:r w:rsidRPr="009329F9">
        <w:rPr>
          <w:rFonts w:ascii="Arial" w:hAnsi="Arial" w:cs="Arial"/>
          <w:b/>
          <w:bCs/>
          <w:sz w:val="21"/>
          <w:szCs w:val="21"/>
        </w:rPr>
        <w:t>Zmocnitel</w:t>
      </w:r>
      <w:r w:rsidRPr="009329F9">
        <w:rPr>
          <w:rFonts w:ascii="Arial" w:hAnsi="Arial" w:cs="Arial"/>
          <w:sz w:val="21"/>
          <w:szCs w:val="21"/>
        </w:rPr>
        <w:t>“)</w:t>
      </w:r>
    </w:p>
    <w:p w14:paraId="124C3651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10CC858A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tímto zmocňuje</w:t>
      </w:r>
    </w:p>
    <w:p w14:paraId="112BB6E2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5513B4F9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 xml:space="preserve">Obchodní firma / Jméno a příjmení: </w:t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  <w:t>______________________________________</w:t>
      </w:r>
    </w:p>
    <w:p w14:paraId="70128920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 xml:space="preserve">Sídlo / Trvalé bydliště: </w:t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  <w:t>______________________________________</w:t>
      </w:r>
    </w:p>
    <w:p w14:paraId="12237435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 xml:space="preserve">IČO / Datum narození: </w:t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</w:r>
      <w:r w:rsidRPr="009329F9">
        <w:rPr>
          <w:rFonts w:ascii="Arial" w:hAnsi="Arial" w:cs="Arial"/>
          <w:sz w:val="21"/>
          <w:szCs w:val="21"/>
        </w:rPr>
        <w:tab/>
        <w:t>______________________________________</w:t>
      </w:r>
    </w:p>
    <w:p w14:paraId="752DD829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7ACAA4F6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i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(dále jen „</w:t>
      </w:r>
      <w:r w:rsidRPr="009329F9">
        <w:rPr>
          <w:rFonts w:ascii="Arial" w:hAnsi="Arial" w:cs="Arial"/>
          <w:b/>
          <w:sz w:val="21"/>
          <w:szCs w:val="21"/>
        </w:rPr>
        <w:t>Zmocněnec</w:t>
      </w:r>
      <w:r w:rsidRPr="009329F9">
        <w:rPr>
          <w:rFonts w:ascii="Arial" w:hAnsi="Arial" w:cs="Arial"/>
          <w:sz w:val="21"/>
          <w:szCs w:val="21"/>
        </w:rPr>
        <w:t xml:space="preserve">“) </w:t>
      </w:r>
    </w:p>
    <w:p w14:paraId="4B276C2D" w14:textId="77777777" w:rsidR="00BC43BC" w:rsidRPr="009329F9" w:rsidRDefault="00BC43BC" w:rsidP="00BC43BC">
      <w:pPr>
        <w:spacing w:after="120"/>
        <w:contextualSpacing/>
        <w:jc w:val="both"/>
        <w:rPr>
          <w:rFonts w:ascii="Arial" w:hAnsi="Arial" w:cs="Arial"/>
          <w:sz w:val="21"/>
          <w:szCs w:val="21"/>
        </w:rPr>
      </w:pPr>
    </w:p>
    <w:p w14:paraId="426DC919" w14:textId="3BBFF529" w:rsidR="00BC43BC" w:rsidRPr="009329F9" w:rsidRDefault="00BC43BC" w:rsidP="001D775B">
      <w:pPr>
        <w:spacing w:before="240" w:after="120"/>
        <w:jc w:val="both"/>
        <w:rPr>
          <w:rFonts w:ascii="Arial" w:hAnsi="Arial" w:cs="Arial"/>
          <w:iCs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k tomu, aby za Zmocnitele, jakožto vlastníka dluhopisů „</w:t>
      </w:r>
      <w:r w:rsidR="0051628D" w:rsidRPr="009329F9">
        <w:rPr>
          <w:rFonts w:ascii="Arial" w:hAnsi="Arial" w:cs="Arial"/>
          <w:b/>
          <w:bCs/>
          <w:sz w:val="21"/>
          <w:szCs w:val="21"/>
        </w:rPr>
        <w:t>Dluhopisy Babičkin dvor</w:t>
      </w:r>
      <w:r w:rsidRPr="009329F9">
        <w:rPr>
          <w:rFonts w:ascii="Arial" w:hAnsi="Arial" w:cs="Arial"/>
          <w:b/>
          <w:bCs/>
          <w:sz w:val="21"/>
          <w:szCs w:val="21"/>
        </w:rPr>
        <w:t xml:space="preserve"> 5,75/25</w:t>
      </w:r>
      <w:r w:rsidRPr="009329F9">
        <w:rPr>
          <w:rFonts w:ascii="Arial" w:hAnsi="Arial" w:cs="Arial"/>
          <w:sz w:val="21"/>
          <w:szCs w:val="21"/>
        </w:rPr>
        <w:t>“, ISIN CZ0003532590, datum emise 1. 7. 2021</w:t>
      </w:r>
      <w:r w:rsidR="0051628D" w:rsidRPr="009329F9">
        <w:rPr>
          <w:rFonts w:ascii="Arial" w:hAnsi="Arial" w:cs="Arial"/>
          <w:sz w:val="21"/>
          <w:szCs w:val="21"/>
        </w:rPr>
        <w:t xml:space="preserve"> </w:t>
      </w:r>
      <w:r w:rsidRPr="009329F9">
        <w:rPr>
          <w:rFonts w:ascii="Arial" w:hAnsi="Arial" w:cs="Arial"/>
          <w:sz w:val="21"/>
          <w:szCs w:val="21"/>
        </w:rPr>
        <w:t>(dále jen „</w:t>
      </w:r>
      <w:r w:rsidRPr="009329F9">
        <w:rPr>
          <w:rFonts w:ascii="Arial" w:hAnsi="Arial" w:cs="Arial"/>
          <w:b/>
          <w:bCs/>
          <w:sz w:val="21"/>
          <w:szCs w:val="21"/>
        </w:rPr>
        <w:t>Dluhopisy</w:t>
      </w:r>
      <w:r w:rsidRPr="009329F9">
        <w:rPr>
          <w:rFonts w:ascii="Arial" w:hAnsi="Arial" w:cs="Arial"/>
          <w:sz w:val="21"/>
          <w:szCs w:val="21"/>
        </w:rPr>
        <w:t xml:space="preserve">“), vydaných společností </w:t>
      </w:r>
      <w:r w:rsidRPr="009329F9">
        <w:rPr>
          <w:rFonts w:ascii="Arial" w:hAnsi="Arial" w:cs="Arial"/>
          <w:b/>
          <w:bCs/>
          <w:iCs/>
          <w:sz w:val="21"/>
          <w:szCs w:val="21"/>
        </w:rPr>
        <w:t>Babičkin dvor Financial Services a.s.</w:t>
      </w:r>
      <w:r w:rsidRPr="009329F9">
        <w:rPr>
          <w:rFonts w:ascii="Arial" w:hAnsi="Arial" w:cs="Arial"/>
          <w:iCs/>
          <w:sz w:val="21"/>
          <w:szCs w:val="21"/>
        </w:rPr>
        <w:t>, IČO: 09062530, se sídlem Olivova 2096/4, Nové Město, 110 00 Praha 1, zapsané v obchodním rejstříku vedeném Městským soudem v Praze, sp.  zn. B</w:t>
      </w:r>
      <w:r w:rsidR="0051628D" w:rsidRPr="009329F9">
        <w:rPr>
          <w:rFonts w:ascii="Arial" w:hAnsi="Arial" w:cs="Arial"/>
          <w:iCs/>
          <w:sz w:val="21"/>
          <w:szCs w:val="21"/>
        </w:rPr>
        <w:t> </w:t>
      </w:r>
      <w:r w:rsidRPr="009329F9">
        <w:rPr>
          <w:rFonts w:ascii="Arial" w:hAnsi="Arial" w:cs="Arial"/>
          <w:iCs/>
          <w:sz w:val="21"/>
          <w:szCs w:val="21"/>
        </w:rPr>
        <w:t>25227 (dále jen „</w:t>
      </w:r>
      <w:r w:rsidRPr="009329F9">
        <w:rPr>
          <w:rFonts w:ascii="Arial" w:hAnsi="Arial" w:cs="Arial"/>
          <w:b/>
          <w:bCs/>
          <w:iCs/>
          <w:sz w:val="21"/>
          <w:szCs w:val="21"/>
        </w:rPr>
        <w:t>Emitent</w:t>
      </w:r>
      <w:r w:rsidRPr="009329F9">
        <w:rPr>
          <w:rFonts w:ascii="Arial" w:hAnsi="Arial" w:cs="Arial"/>
          <w:iCs/>
          <w:sz w:val="21"/>
          <w:szCs w:val="21"/>
        </w:rPr>
        <w:t>“), činil všechna právní jednání, která budou vhodná nebo potřebná v souvislosti s náhradní schůzí vlastníků Dluhopisů, která se bude konat dne 11. 6. 2025 (dále jako „</w:t>
      </w:r>
      <w:r w:rsidRPr="009329F9">
        <w:rPr>
          <w:rFonts w:ascii="Arial" w:hAnsi="Arial" w:cs="Arial"/>
          <w:b/>
          <w:bCs/>
          <w:iCs/>
          <w:sz w:val="21"/>
          <w:szCs w:val="21"/>
        </w:rPr>
        <w:t>Náhradní schůze</w:t>
      </w:r>
      <w:r w:rsidRPr="009329F9">
        <w:rPr>
          <w:rFonts w:ascii="Arial" w:hAnsi="Arial" w:cs="Arial"/>
          <w:iCs/>
          <w:sz w:val="21"/>
          <w:szCs w:val="21"/>
        </w:rPr>
        <w:t>“), a v této souvislosti se zejména, nikoli však výlučně:</w:t>
      </w:r>
    </w:p>
    <w:p w14:paraId="08C89A41" w14:textId="55A7491C" w:rsidR="00BC43BC" w:rsidRPr="009329F9" w:rsidRDefault="00BC43BC" w:rsidP="00BC43BC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účastnil Náhradní schůze;</w:t>
      </w:r>
    </w:p>
    <w:p w14:paraId="12D25EBF" w14:textId="0E6D69B2" w:rsidR="00BC43BC" w:rsidRPr="009329F9" w:rsidRDefault="00BC43BC" w:rsidP="00BC43BC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potvrdil za Zmocnitele účast na Náhradní schůzi;</w:t>
      </w:r>
    </w:p>
    <w:p w14:paraId="2B898288" w14:textId="2A672B12" w:rsidR="00BC43BC" w:rsidRPr="009329F9" w:rsidRDefault="00BC43BC" w:rsidP="00BC43BC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prohlásil za Zmocnitele, že mu bylo konání Náhradní schůze řádně oznámeno;</w:t>
      </w:r>
    </w:p>
    <w:p w14:paraId="55615746" w14:textId="05404061" w:rsidR="00BC43BC" w:rsidRPr="009329F9" w:rsidRDefault="00BC43BC" w:rsidP="00BC43BC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vykonával na Náhradní schůzi hlasovací práva spojená s Dluhopisy;</w:t>
      </w:r>
    </w:p>
    <w:p w14:paraId="6195E0DE" w14:textId="7E28CE99" w:rsidR="0033163D" w:rsidRPr="001D775B" w:rsidRDefault="00BC43BC" w:rsidP="001D775B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 xml:space="preserve">učinil jakékoliv další právní a jiná jednání a vzal na vědomí jakékoliv skutečnosti týkající se Náhradní schůze. </w:t>
      </w:r>
    </w:p>
    <w:p w14:paraId="145D6CBA" w14:textId="7E8AB82B" w:rsidR="00BC43BC" w:rsidRPr="009329F9" w:rsidRDefault="00BC43BC" w:rsidP="001D775B">
      <w:pPr>
        <w:spacing w:before="240" w:after="120"/>
        <w:jc w:val="both"/>
        <w:rPr>
          <w:rFonts w:ascii="Arial" w:hAnsi="Arial" w:cs="Arial"/>
          <w:iCs/>
          <w:sz w:val="21"/>
          <w:szCs w:val="21"/>
        </w:rPr>
      </w:pPr>
      <w:r w:rsidRPr="009329F9">
        <w:rPr>
          <w:rFonts w:ascii="Arial" w:hAnsi="Arial" w:cs="Arial"/>
          <w:iCs/>
          <w:sz w:val="21"/>
          <w:szCs w:val="21"/>
        </w:rPr>
        <w:t>Zmocnitel tímto uděluje Zmocněnci pokyn, aby Zmocněnec na Náhradní schůzi hlasoval ________</w:t>
      </w:r>
      <w:r w:rsidRPr="009329F9">
        <w:rPr>
          <w:rStyle w:val="Znakapoznpodarou"/>
          <w:rFonts w:ascii="Arial" w:hAnsi="Arial" w:cs="Arial"/>
          <w:iCs/>
          <w:sz w:val="21"/>
          <w:szCs w:val="21"/>
        </w:rPr>
        <w:footnoteReference w:id="1"/>
      </w:r>
      <w:r w:rsidRPr="009329F9">
        <w:rPr>
          <w:rFonts w:ascii="Arial" w:hAnsi="Arial" w:cs="Arial"/>
          <w:iCs/>
          <w:sz w:val="21"/>
          <w:szCs w:val="21"/>
        </w:rPr>
        <w:t xml:space="preserve"> přijetí návrhu usnesení Náhradní schůze, který je uveden v Oznámení o svolání náhradní schůze</w:t>
      </w:r>
      <w:r w:rsidR="0051628D" w:rsidRPr="009329F9">
        <w:rPr>
          <w:rFonts w:ascii="Arial" w:hAnsi="Arial" w:cs="Arial"/>
          <w:iCs/>
          <w:sz w:val="21"/>
          <w:szCs w:val="21"/>
        </w:rPr>
        <w:t xml:space="preserve"> vlastníků dluhopisů ze dne 27. 5. 2025, resp. Oznámení o svolání schůze</w:t>
      </w:r>
      <w:r w:rsidRPr="009329F9">
        <w:rPr>
          <w:rFonts w:ascii="Arial" w:hAnsi="Arial" w:cs="Arial"/>
          <w:iCs/>
          <w:sz w:val="21"/>
          <w:szCs w:val="21"/>
        </w:rPr>
        <w:t xml:space="preserve"> </w:t>
      </w:r>
      <w:r w:rsidR="0051628D" w:rsidRPr="009329F9">
        <w:rPr>
          <w:rFonts w:ascii="Arial" w:hAnsi="Arial" w:cs="Arial"/>
          <w:iCs/>
          <w:sz w:val="21"/>
          <w:szCs w:val="21"/>
        </w:rPr>
        <w:t xml:space="preserve">vlastníků dluhopisů ze dne 6. 5. 2025 </w:t>
      </w:r>
      <w:r w:rsidRPr="009329F9">
        <w:rPr>
          <w:rFonts w:ascii="Arial" w:hAnsi="Arial" w:cs="Arial"/>
          <w:iCs/>
          <w:sz w:val="21"/>
          <w:szCs w:val="21"/>
        </w:rPr>
        <w:t xml:space="preserve">uveřejněném na stránce: </w:t>
      </w:r>
      <w:hyperlink r:id="rId7" w:history="1">
        <w:r w:rsidR="0051628D" w:rsidRPr="009329F9">
          <w:rPr>
            <w:rStyle w:val="Hypertextovodkaz"/>
            <w:rFonts w:ascii="Arial" w:hAnsi="Arial" w:cs="Arial"/>
            <w:iCs/>
            <w:sz w:val="21"/>
            <w:szCs w:val="21"/>
          </w:rPr>
          <w:t>www.babickindvorholding.cz</w:t>
        </w:r>
      </w:hyperlink>
      <w:r w:rsidRPr="009329F9">
        <w:rPr>
          <w:rFonts w:ascii="Arial" w:hAnsi="Arial" w:cs="Arial"/>
          <w:iCs/>
          <w:sz w:val="21"/>
          <w:szCs w:val="21"/>
        </w:rPr>
        <w:t>, v sekci „</w:t>
      </w:r>
      <w:r w:rsidR="0051628D" w:rsidRPr="009329F9">
        <w:rPr>
          <w:rFonts w:ascii="Arial" w:hAnsi="Arial" w:cs="Arial"/>
          <w:iCs/>
          <w:sz w:val="21"/>
          <w:szCs w:val="21"/>
        </w:rPr>
        <w:t>Držitelé</w:t>
      </w:r>
      <w:r w:rsidRPr="009329F9">
        <w:rPr>
          <w:rFonts w:ascii="Arial" w:hAnsi="Arial" w:cs="Arial"/>
          <w:iCs/>
          <w:sz w:val="21"/>
          <w:szCs w:val="21"/>
        </w:rPr>
        <w:t xml:space="preserve"> dluhopisů“ s případnými změnami technického a nemateriálního rázu.</w:t>
      </w:r>
    </w:p>
    <w:p w14:paraId="5F20DC88" w14:textId="3F76031E" w:rsidR="00BC43BC" w:rsidRPr="009329F9" w:rsidRDefault="00BC43BC" w:rsidP="00BC43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9329F9">
        <w:rPr>
          <w:rFonts w:ascii="Arial" w:hAnsi="Arial" w:cs="Arial"/>
          <w:iCs/>
          <w:sz w:val="21"/>
          <w:szCs w:val="21"/>
        </w:rPr>
        <w:t>Plná moc se vztahuje na všechny Dluhopisy ve vlastnictví Zmocnitele k rozhodnému dni pro účast na Náhradní schůzi.</w:t>
      </w:r>
    </w:p>
    <w:p w14:paraId="0AB939C2" w14:textId="349EF4BF" w:rsidR="00BC43BC" w:rsidRPr="009329F9" w:rsidRDefault="00BC43BC" w:rsidP="00BC43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9329F9">
        <w:rPr>
          <w:rFonts w:ascii="Arial" w:hAnsi="Arial" w:cs="Arial"/>
          <w:iCs/>
          <w:sz w:val="21"/>
          <w:szCs w:val="21"/>
        </w:rPr>
        <w:t>Zmocněnec je oprávněn činit veškerá další právní a jiná jednání, která Zmocněnec v souvislosti s výše uvedeným zmocněním bude považovat za nezbytné nebo vhodné k ochraně zájmů Zmocnitele.</w:t>
      </w:r>
    </w:p>
    <w:p w14:paraId="5C1F0B55" w14:textId="6F2DF945" w:rsidR="00BC43BC" w:rsidRPr="009329F9" w:rsidRDefault="00BC43BC" w:rsidP="00BC43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9329F9">
        <w:rPr>
          <w:rFonts w:ascii="Arial" w:hAnsi="Arial" w:cs="Arial"/>
          <w:iCs/>
          <w:sz w:val="21"/>
          <w:szCs w:val="21"/>
        </w:rPr>
        <w:t>Zmocněnec je oprávněn zvolit si v rozsahu uděleného zmocnění za sebe dalšího zástupce.</w:t>
      </w:r>
    </w:p>
    <w:p w14:paraId="2E0299EA" w14:textId="77777777" w:rsidR="00BC43BC" w:rsidRPr="009329F9" w:rsidRDefault="00BC43BC" w:rsidP="00BC43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  <w:r w:rsidRPr="009329F9">
        <w:rPr>
          <w:rFonts w:ascii="Arial" w:hAnsi="Arial" w:cs="Arial"/>
          <w:iCs/>
          <w:sz w:val="21"/>
          <w:szCs w:val="21"/>
        </w:rPr>
        <w:lastRenderedPageBreak/>
        <w:t>Tato plná moc a její výklad se řídí právním řádem České republiky.</w:t>
      </w:r>
    </w:p>
    <w:p w14:paraId="34D77E46" w14:textId="77777777" w:rsidR="00BC43BC" w:rsidRPr="009329F9" w:rsidRDefault="00BC43BC" w:rsidP="00BC43BC">
      <w:pPr>
        <w:spacing w:before="120" w:after="120"/>
        <w:jc w:val="both"/>
        <w:rPr>
          <w:rFonts w:ascii="Arial" w:hAnsi="Arial" w:cs="Arial"/>
          <w:iCs/>
          <w:sz w:val="21"/>
          <w:szCs w:val="21"/>
        </w:rPr>
      </w:pPr>
    </w:p>
    <w:p w14:paraId="4A141C38" w14:textId="77777777" w:rsidR="00BC43BC" w:rsidRPr="009329F9" w:rsidRDefault="00BC43BC" w:rsidP="00BC43BC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iCs/>
          <w:sz w:val="21"/>
          <w:szCs w:val="21"/>
        </w:rPr>
        <w:t>V</w:t>
      </w:r>
      <w:r w:rsidRPr="009329F9">
        <w:rPr>
          <w:rFonts w:ascii="Arial" w:hAnsi="Arial" w:cs="Arial"/>
          <w:sz w:val="21"/>
          <w:szCs w:val="21"/>
        </w:rPr>
        <w:t xml:space="preserve"> ___________ dne ___________</w:t>
      </w:r>
    </w:p>
    <w:p w14:paraId="008B738E" w14:textId="77777777" w:rsidR="00BC43BC" w:rsidRPr="009329F9" w:rsidRDefault="00BC43BC" w:rsidP="00BC43BC">
      <w:pPr>
        <w:spacing w:after="120"/>
        <w:contextualSpacing/>
        <w:jc w:val="center"/>
        <w:rPr>
          <w:rFonts w:ascii="Arial" w:hAnsi="Arial" w:cs="Arial"/>
          <w:sz w:val="21"/>
          <w:szCs w:val="21"/>
        </w:rPr>
      </w:pPr>
    </w:p>
    <w:p w14:paraId="00DCAE96" w14:textId="77777777" w:rsidR="00BC43BC" w:rsidRPr="009329F9" w:rsidRDefault="00BC43BC" w:rsidP="00BC43BC">
      <w:pPr>
        <w:spacing w:after="120"/>
        <w:contextualSpacing/>
        <w:jc w:val="center"/>
        <w:rPr>
          <w:rFonts w:ascii="Arial" w:hAnsi="Arial" w:cs="Arial"/>
          <w:i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 xml:space="preserve">za Zmocnitele </w:t>
      </w:r>
    </w:p>
    <w:p w14:paraId="18DB3B5E" w14:textId="77777777" w:rsidR="00BC43BC" w:rsidRPr="009329F9" w:rsidRDefault="00BC43BC" w:rsidP="00BC43BC">
      <w:pPr>
        <w:spacing w:after="120"/>
        <w:contextualSpacing/>
        <w:jc w:val="center"/>
        <w:rPr>
          <w:rFonts w:ascii="Arial" w:hAnsi="Arial" w:cs="Arial"/>
          <w:sz w:val="21"/>
          <w:szCs w:val="21"/>
        </w:rPr>
      </w:pPr>
    </w:p>
    <w:p w14:paraId="2D813657" w14:textId="77777777" w:rsidR="00BC43BC" w:rsidRPr="009329F9" w:rsidRDefault="00BC43BC" w:rsidP="00BC43BC">
      <w:pPr>
        <w:spacing w:after="120"/>
        <w:contextualSpacing/>
        <w:jc w:val="center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_________________________________</w:t>
      </w:r>
    </w:p>
    <w:p w14:paraId="510E77BE" w14:textId="77777777" w:rsidR="00BC43BC" w:rsidRPr="009329F9" w:rsidRDefault="00BC43BC" w:rsidP="00BC43BC">
      <w:pPr>
        <w:tabs>
          <w:tab w:val="left" w:pos="2694"/>
        </w:tabs>
        <w:spacing w:before="240" w:after="120"/>
        <w:ind w:left="2694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Jméno: ____________________</w:t>
      </w:r>
    </w:p>
    <w:p w14:paraId="331484D6" w14:textId="77777777" w:rsidR="00BC43BC" w:rsidRPr="009329F9" w:rsidRDefault="00BC43BC" w:rsidP="00BC43BC">
      <w:pPr>
        <w:tabs>
          <w:tab w:val="left" w:pos="2552"/>
        </w:tabs>
        <w:spacing w:after="100" w:afterAutospacing="1"/>
        <w:ind w:left="2694"/>
        <w:rPr>
          <w:rFonts w:ascii="Arial" w:hAnsi="Arial" w:cs="Arial"/>
          <w:sz w:val="21"/>
          <w:szCs w:val="21"/>
        </w:rPr>
      </w:pPr>
      <w:r w:rsidRPr="009329F9">
        <w:rPr>
          <w:rFonts w:ascii="Arial" w:hAnsi="Arial" w:cs="Arial"/>
          <w:sz w:val="21"/>
          <w:szCs w:val="21"/>
        </w:rPr>
        <w:t>Funkce: ___________________</w:t>
      </w:r>
    </w:p>
    <w:p w14:paraId="1F6BE5C1" w14:textId="77777777" w:rsidR="00BA0251" w:rsidRPr="009329F9" w:rsidRDefault="00BA0251"/>
    <w:sectPr w:rsidR="00BA0251" w:rsidRPr="009329F9" w:rsidSect="007B34B2">
      <w:pgSz w:w="11900" w:h="16840"/>
      <w:pgMar w:top="1711" w:right="1417" w:bottom="19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7D46" w14:textId="77777777" w:rsidR="000120A9" w:rsidRDefault="000120A9" w:rsidP="00BC43BC">
      <w:pPr>
        <w:spacing w:after="0" w:line="240" w:lineRule="auto"/>
      </w:pPr>
      <w:r>
        <w:separator/>
      </w:r>
    </w:p>
  </w:endnote>
  <w:endnote w:type="continuationSeparator" w:id="0">
    <w:p w14:paraId="15137189" w14:textId="77777777" w:rsidR="000120A9" w:rsidRDefault="000120A9" w:rsidP="00BC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21BB" w14:textId="77777777" w:rsidR="000120A9" w:rsidRDefault="000120A9" w:rsidP="00BC43BC">
      <w:pPr>
        <w:spacing w:after="0" w:line="240" w:lineRule="auto"/>
      </w:pPr>
      <w:r>
        <w:separator/>
      </w:r>
    </w:p>
  </w:footnote>
  <w:footnote w:type="continuationSeparator" w:id="0">
    <w:p w14:paraId="0C43BB65" w14:textId="77777777" w:rsidR="000120A9" w:rsidRDefault="000120A9" w:rsidP="00BC43BC">
      <w:pPr>
        <w:spacing w:after="0" w:line="240" w:lineRule="auto"/>
      </w:pPr>
      <w:r>
        <w:continuationSeparator/>
      </w:r>
    </w:p>
  </w:footnote>
  <w:footnote w:id="1">
    <w:p w14:paraId="5E73B081" w14:textId="77777777" w:rsidR="00BC43BC" w:rsidRPr="0051628D" w:rsidRDefault="00BC43BC" w:rsidP="00BC43BC">
      <w:pPr>
        <w:pStyle w:val="Textpoznpodarou"/>
        <w:rPr>
          <w:rFonts w:ascii="Arial" w:hAnsi="Arial" w:cs="Arial"/>
        </w:rPr>
      </w:pPr>
      <w:r w:rsidRPr="0051628D">
        <w:rPr>
          <w:rStyle w:val="Znakapoznpodarou"/>
          <w:rFonts w:ascii="Arial" w:hAnsi="Arial" w:cs="Arial"/>
        </w:rPr>
        <w:footnoteRef/>
      </w:r>
      <w:r w:rsidRPr="0051628D">
        <w:rPr>
          <w:rFonts w:ascii="Arial" w:hAnsi="Arial" w:cs="Arial"/>
        </w:rPr>
        <w:t xml:space="preserve"> Doplňte, zda má Zmocněnec hlasovat pro či proti přijetí návrhu.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432BC"/>
    <w:multiLevelType w:val="hybridMultilevel"/>
    <w:tmpl w:val="9E6AC9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6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BC"/>
    <w:rsid w:val="000120A9"/>
    <w:rsid w:val="001D775B"/>
    <w:rsid w:val="00302F2D"/>
    <w:rsid w:val="0033163D"/>
    <w:rsid w:val="003B0669"/>
    <w:rsid w:val="003F38BC"/>
    <w:rsid w:val="00475A89"/>
    <w:rsid w:val="0051628D"/>
    <w:rsid w:val="005703AC"/>
    <w:rsid w:val="006165E3"/>
    <w:rsid w:val="00685F05"/>
    <w:rsid w:val="006C34D2"/>
    <w:rsid w:val="006F7C43"/>
    <w:rsid w:val="007B34B2"/>
    <w:rsid w:val="008C6557"/>
    <w:rsid w:val="009329F9"/>
    <w:rsid w:val="00961EF6"/>
    <w:rsid w:val="00AA608F"/>
    <w:rsid w:val="00BA0251"/>
    <w:rsid w:val="00BC43BC"/>
    <w:rsid w:val="00C73ABF"/>
    <w:rsid w:val="00D3592F"/>
    <w:rsid w:val="00D60F2A"/>
    <w:rsid w:val="00D67D60"/>
    <w:rsid w:val="00E1223B"/>
    <w:rsid w:val="00E143B8"/>
    <w:rsid w:val="00F04C7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B7DA1"/>
  <w14:defaultImageDpi w14:val="32767"/>
  <w15:chartTrackingRefBased/>
  <w15:docId w15:val="{FD7F4DE5-73E5-4146-AF75-FB031F8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BC43B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4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3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3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3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3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3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3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4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3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4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4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43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43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43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3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43B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BC4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43BC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43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43B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C43B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1628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rsid w:val="0051628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1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28D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1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28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bickindvorhold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Gocman</dc:creator>
  <cp:keywords/>
  <dc:description/>
  <cp:lastModifiedBy>Jan Krofta</cp:lastModifiedBy>
  <cp:revision>5</cp:revision>
  <dcterms:created xsi:type="dcterms:W3CDTF">2025-05-27T14:05:00Z</dcterms:created>
  <dcterms:modified xsi:type="dcterms:W3CDTF">2025-05-27T14:36:00Z</dcterms:modified>
</cp:coreProperties>
</file>